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C4F" w:rsidRPr="00C13476" w:rsidRDefault="00433C4F" w:rsidP="00433C4F">
      <w:pPr>
        <w:pStyle w:val="msonormalcxspmiddle"/>
        <w:spacing w:before="0" w:after="0" w:line="200" w:lineRule="atLeast"/>
        <w:ind w:firstLine="709"/>
        <w:jc w:val="center"/>
        <w:rPr>
          <w:b/>
          <w:sz w:val="28"/>
          <w:szCs w:val="28"/>
        </w:rPr>
      </w:pPr>
      <w:r w:rsidRPr="00C13476">
        <w:rPr>
          <w:b/>
        </w:rPr>
        <w:t xml:space="preserve">  </w:t>
      </w:r>
      <w:r w:rsidRPr="00C13476">
        <w:rPr>
          <w:b/>
          <w:sz w:val="28"/>
          <w:szCs w:val="28"/>
        </w:rPr>
        <w:t xml:space="preserve">Анализ </w:t>
      </w:r>
      <w:r w:rsidRPr="00C13476">
        <w:rPr>
          <w:b/>
          <w:spacing w:val="-8"/>
          <w:sz w:val="28"/>
          <w:szCs w:val="28"/>
        </w:rPr>
        <w:t xml:space="preserve"> работы  </w:t>
      </w:r>
      <w:r w:rsidRPr="00C13476">
        <w:rPr>
          <w:b/>
          <w:sz w:val="28"/>
          <w:szCs w:val="28"/>
        </w:rPr>
        <w:t xml:space="preserve">Центра образования "Точка роста" </w:t>
      </w:r>
    </w:p>
    <w:p w:rsidR="00433C4F" w:rsidRPr="00C13476" w:rsidRDefault="00433C4F" w:rsidP="00433C4F">
      <w:pPr>
        <w:pStyle w:val="msonormalcxspmiddle"/>
        <w:spacing w:before="0" w:after="0" w:line="200" w:lineRule="atLeast"/>
        <w:ind w:firstLine="709"/>
        <w:jc w:val="center"/>
        <w:rPr>
          <w:b/>
          <w:sz w:val="28"/>
          <w:szCs w:val="28"/>
        </w:rPr>
      </w:pPr>
      <w:r w:rsidRPr="00C13476">
        <w:rPr>
          <w:b/>
          <w:sz w:val="28"/>
          <w:szCs w:val="28"/>
        </w:rPr>
        <w:t xml:space="preserve"> МБОУ «Александровская СОШ» </w:t>
      </w:r>
      <w:bookmarkStart w:id="0" w:name="_GoBack"/>
      <w:bookmarkEnd w:id="0"/>
    </w:p>
    <w:p w:rsidR="00433C4F" w:rsidRPr="00C13476" w:rsidRDefault="00433C4F" w:rsidP="00433C4F">
      <w:pPr>
        <w:pStyle w:val="msonormalcxspmiddle"/>
        <w:spacing w:before="0" w:after="0" w:line="200" w:lineRule="atLeast"/>
        <w:ind w:firstLine="709"/>
        <w:jc w:val="center"/>
        <w:rPr>
          <w:b/>
          <w:sz w:val="28"/>
          <w:szCs w:val="28"/>
        </w:rPr>
      </w:pPr>
      <w:r w:rsidRPr="00C13476">
        <w:rPr>
          <w:b/>
          <w:sz w:val="28"/>
          <w:szCs w:val="28"/>
        </w:rPr>
        <w:t>за 2022</w:t>
      </w:r>
      <w:r w:rsidRPr="00C13476">
        <w:rPr>
          <w:b/>
          <w:sz w:val="28"/>
          <w:szCs w:val="28"/>
        </w:rPr>
        <w:t>-202</w:t>
      </w:r>
      <w:r w:rsidRPr="00C13476">
        <w:rPr>
          <w:b/>
          <w:sz w:val="28"/>
          <w:szCs w:val="28"/>
        </w:rPr>
        <w:t>3</w:t>
      </w:r>
      <w:r w:rsidRPr="00C13476">
        <w:rPr>
          <w:b/>
          <w:sz w:val="28"/>
          <w:szCs w:val="28"/>
        </w:rPr>
        <w:t xml:space="preserve"> учебный год</w:t>
      </w:r>
    </w:p>
    <w:p w:rsidR="00433C4F" w:rsidRPr="00C13476" w:rsidRDefault="00433C4F" w:rsidP="00433C4F">
      <w:pPr>
        <w:pStyle w:val="msonormalcxspmiddle"/>
        <w:spacing w:before="0" w:after="0" w:line="200" w:lineRule="atLeast"/>
        <w:ind w:firstLine="709"/>
        <w:jc w:val="center"/>
        <w:rPr>
          <w:b/>
          <w:sz w:val="28"/>
          <w:szCs w:val="28"/>
        </w:rPr>
      </w:pPr>
    </w:p>
    <w:p w:rsidR="00433C4F" w:rsidRPr="00780D07" w:rsidRDefault="00433C4F" w:rsidP="00433C4F">
      <w:pPr>
        <w:ind w:firstLine="737"/>
        <w:jc w:val="both"/>
      </w:pPr>
      <w:r w:rsidRPr="00780D07">
        <w:t>01сентября 2019 г. в МБОУ «Александровская СОШ» состоялось открытие Центра образования цифрового и гуманитарного профилей «Точка р</w:t>
      </w:r>
      <w:r w:rsidRPr="00780D07">
        <w:t>о</w:t>
      </w:r>
      <w:r w:rsidRPr="00780D07">
        <w:t>ста».</w:t>
      </w:r>
    </w:p>
    <w:p w:rsidR="00433C4F" w:rsidRPr="00433C4F" w:rsidRDefault="00433C4F" w:rsidP="00433C4F">
      <w:pPr>
        <w:ind w:firstLine="567"/>
        <w:jc w:val="both"/>
        <w:rPr>
          <w:rFonts w:eastAsia="Calibri"/>
          <w:lang w:eastAsia="en-US"/>
        </w:rPr>
      </w:pPr>
      <w:r w:rsidRPr="00433C4F">
        <w:rPr>
          <w:rFonts w:eastAsia="Calibri"/>
          <w:b/>
          <w:i/>
          <w:lang w:eastAsia="en-US"/>
        </w:rPr>
        <w:t>Основной целью</w:t>
      </w:r>
      <w:r w:rsidRPr="00433C4F">
        <w:rPr>
          <w:rFonts w:eastAsia="Calibri"/>
          <w:lang w:eastAsia="en-US"/>
        </w:rPr>
        <w:t xml:space="preserve"> Точки роста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</w:p>
    <w:p w:rsidR="00433C4F" w:rsidRPr="00433C4F" w:rsidRDefault="00433C4F" w:rsidP="00433C4F">
      <w:pPr>
        <w:ind w:firstLine="567"/>
        <w:jc w:val="both"/>
        <w:rPr>
          <w:rFonts w:eastAsia="Calibri"/>
          <w:szCs w:val="22"/>
          <w:lang w:eastAsia="en-US"/>
        </w:rPr>
      </w:pPr>
      <w:r w:rsidRPr="00433C4F">
        <w:rPr>
          <w:rFonts w:eastAsia="Calibri"/>
          <w:i/>
          <w:szCs w:val="21"/>
          <w:lang w:eastAsia="en-US"/>
        </w:rPr>
        <w:t>Деятельность Центра была направлена на реализацию основных целей</w:t>
      </w:r>
      <w:r w:rsidRPr="00433C4F">
        <w:rPr>
          <w:rFonts w:eastAsia="Calibri"/>
          <w:szCs w:val="21"/>
          <w:lang w:eastAsia="en-US"/>
        </w:rPr>
        <w:t>:</w:t>
      </w:r>
    </w:p>
    <w:p w:rsidR="00433C4F" w:rsidRPr="00433C4F" w:rsidRDefault="00433C4F" w:rsidP="00433C4F">
      <w:pPr>
        <w:widowControl w:val="0"/>
        <w:numPr>
          <w:ilvl w:val="0"/>
          <w:numId w:val="1"/>
        </w:numPr>
        <w:autoSpaceDE w:val="0"/>
        <w:autoSpaceDN w:val="0"/>
        <w:ind w:left="0" w:firstLine="0"/>
        <w:jc w:val="both"/>
        <w:rPr>
          <w:rFonts w:eastAsia="Calibri"/>
          <w:szCs w:val="21"/>
          <w:lang w:eastAsia="en-US"/>
        </w:rPr>
      </w:pPr>
      <w:r w:rsidRPr="00433C4F">
        <w:rPr>
          <w:rFonts w:eastAsia="Calibri"/>
          <w:szCs w:val="21"/>
          <w:lang w:eastAsia="en-US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433C4F">
        <w:rPr>
          <w:rFonts w:eastAsia="Calibri"/>
          <w:szCs w:val="21"/>
          <w:lang w:eastAsia="en-US"/>
        </w:rPr>
        <w:t>обучающимися</w:t>
      </w:r>
      <w:proofErr w:type="gramEnd"/>
      <w:r w:rsidRPr="00433C4F">
        <w:rPr>
          <w:rFonts w:eastAsia="Calibri"/>
          <w:szCs w:val="21"/>
          <w:lang w:eastAsia="en-US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433C4F" w:rsidRPr="00433C4F" w:rsidRDefault="00433C4F" w:rsidP="00433C4F">
      <w:pPr>
        <w:widowControl w:val="0"/>
        <w:numPr>
          <w:ilvl w:val="0"/>
          <w:numId w:val="1"/>
        </w:numPr>
        <w:autoSpaceDE w:val="0"/>
        <w:autoSpaceDN w:val="0"/>
        <w:ind w:left="0" w:firstLine="0"/>
        <w:jc w:val="both"/>
        <w:rPr>
          <w:rFonts w:eastAsia="Calibri"/>
          <w:szCs w:val="21"/>
          <w:lang w:eastAsia="en-US"/>
        </w:rPr>
      </w:pPr>
      <w:r w:rsidRPr="00433C4F">
        <w:rPr>
          <w:rFonts w:eastAsia="Calibri"/>
          <w:szCs w:val="21"/>
          <w:lang w:eastAsia="en-US"/>
        </w:rPr>
        <w:t>обновление содержания и совершенствование методов обучения предметных областей «Технология», «Информатика», «Основы безопасности жизнедеятельности».</w:t>
      </w:r>
    </w:p>
    <w:p w:rsidR="00433C4F" w:rsidRPr="00433C4F" w:rsidRDefault="00433C4F" w:rsidP="00433C4F">
      <w:pPr>
        <w:ind w:firstLine="567"/>
        <w:jc w:val="both"/>
        <w:rPr>
          <w:rFonts w:eastAsia="Calibri"/>
          <w:szCs w:val="21"/>
          <w:lang w:eastAsia="en-US"/>
        </w:rPr>
      </w:pPr>
      <w:r w:rsidRPr="00433C4F">
        <w:rPr>
          <w:rFonts w:eastAsia="Calibri"/>
          <w:i/>
          <w:szCs w:val="21"/>
          <w:lang w:eastAsia="en-US"/>
        </w:rPr>
        <w:t>Достижению указанных целей способствовало решение следующих задач</w:t>
      </w:r>
      <w:r w:rsidRPr="00433C4F">
        <w:rPr>
          <w:rFonts w:eastAsia="Calibri"/>
          <w:szCs w:val="21"/>
          <w:lang w:eastAsia="en-US"/>
        </w:rPr>
        <w:t>:</w:t>
      </w:r>
    </w:p>
    <w:p w:rsidR="00433C4F" w:rsidRPr="00433C4F" w:rsidRDefault="00433C4F" w:rsidP="00433C4F">
      <w:pPr>
        <w:widowControl w:val="0"/>
        <w:numPr>
          <w:ilvl w:val="0"/>
          <w:numId w:val="2"/>
        </w:numPr>
        <w:autoSpaceDE w:val="0"/>
        <w:autoSpaceDN w:val="0"/>
        <w:ind w:left="0" w:firstLine="567"/>
        <w:jc w:val="both"/>
        <w:rPr>
          <w:rFonts w:eastAsia="Calibri"/>
          <w:szCs w:val="21"/>
          <w:lang w:eastAsia="en-US"/>
        </w:rPr>
      </w:pPr>
      <w:r w:rsidRPr="00433C4F">
        <w:rPr>
          <w:rFonts w:eastAsia="Calibri"/>
          <w:szCs w:val="21"/>
          <w:lang w:eastAsia="en-US"/>
        </w:rP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433C4F" w:rsidRPr="00433C4F" w:rsidRDefault="00433C4F" w:rsidP="00433C4F">
      <w:pPr>
        <w:widowControl w:val="0"/>
        <w:numPr>
          <w:ilvl w:val="0"/>
          <w:numId w:val="2"/>
        </w:numPr>
        <w:autoSpaceDE w:val="0"/>
        <w:autoSpaceDN w:val="0"/>
        <w:ind w:left="0" w:firstLine="567"/>
        <w:jc w:val="both"/>
        <w:rPr>
          <w:rFonts w:eastAsia="Calibri"/>
          <w:szCs w:val="21"/>
          <w:lang w:eastAsia="en-US"/>
        </w:rPr>
      </w:pPr>
      <w:r w:rsidRPr="00433C4F">
        <w:rPr>
          <w:rFonts w:eastAsia="Calibri"/>
          <w:szCs w:val="21"/>
          <w:lang w:eastAsia="en-US"/>
        </w:rPr>
        <w:t xml:space="preserve">создание условий для реализации </w:t>
      </w:r>
      <w:proofErr w:type="spellStart"/>
      <w:r w:rsidRPr="00433C4F">
        <w:rPr>
          <w:rFonts w:eastAsia="Calibri"/>
          <w:szCs w:val="21"/>
          <w:lang w:eastAsia="en-US"/>
        </w:rPr>
        <w:t>разноуровневых</w:t>
      </w:r>
      <w:proofErr w:type="spellEnd"/>
      <w:r w:rsidRPr="00433C4F">
        <w:rPr>
          <w:rFonts w:eastAsia="Calibri"/>
          <w:szCs w:val="21"/>
          <w:lang w:eastAsia="en-US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433C4F" w:rsidRPr="00433C4F" w:rsidRDefault="00433C4F" w:rsidP="00433C4F">
      <w:pPr>
        <w:widowControl w:val="0"/>
        <w:numPr>
          <w:ilvl w:val="0"/>
          <w:numId w:val="2"/>
        </w:numPr>
        <w:autoSpaceDE w:val="0"/>
        <w:autoSpaceDN w:val="0"/>
        <w:ind w:left="0" w:firstLine="567"/>
        <w:jc w:val="both"/>
        <w:rPr>
          <w:rFonts w:eastAsia="Calibri"/>
          <w:szCs w:val="21"/>
          <w:lang w:eastAsia="en-US"/>
        </w:rPr>
      </w:pPr>
      <w:r w:rsidRPr="00433C4F">
        <w:rPr>
          <w:rFonts w:eastAsia="Calibri"/>
          <w:szCs w:val="21"/>
          <w:lang w:eastAsia="en-US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433C4F">
        <w:rPr>
          <w:rFonts w:eastAsia="Calibri"/>
          <w:szCs w:val="21"/>
          <w:lang w:eastAsia="en-US"/>
        </w:rPr>
        <w:t>методических подходов</w:t>
      </w:r>
      <w:proofErr w:type="gramEnd"/>
      <w:r w:rsidRPr="00433C4F">
        <w:rPr>
          <w:rFonts w:eastAsia="Calibri"/>
          <w:szCs w:val="21"/>
          <w:lang w:eastAsia="en-US"/>
        </w:rPr>
        <w:t>;</w:t>
      </w:r>
    </w:p>
    <w:p w:rsidR="00433C4F" w:rsidRPr="00433C4F" w:rsidRDefault="00433C4F" w:rsidP="00433C4F">
      <w:pPr>
        <w:widowControl w:val="0"/>
        <w:numPr>
          <w:ilvl w:val="0"/>
          <w:numId w:val="2"/>
        </w:numPr>
        <w:autoSpaceDE w:val="0"/>
        <w:autoSpaceDN w:val="0"/>
        <w:ind w:left="0" w:firstLine="567"/>
        <w:jc w:val="both"/>
        <w:rPr>
          <w:rFonts w:eastAsia="Calibri"/>
          <w:szCs w:val="21"/>
          <w:lang w:eastAsia="en-US"/>
        </w:rPr>
      </w:pPr>
      <w:r w:rsidRPr="00433C4F">
        <w:rPr>
          <w:rFonts w:eastAsia="Calibri"/>
          <w:szCs w:val="21"/>
          <w:lang w:eastAsia="en-US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433C4F" w:rsidRPr="00433C4F" w:rsidRDefault="00433C4F" w:rsidP="00433C4F">
      <w:pPr>
        <w:ind w:firstLine="567"/>
        <w:jc w:val="both"/>
        <w:rPr>
          <w:rFonts w:eastAsia="Calibri"/>
          <w:lang w:eastAsia="en-US"/>
        </w:rPr>
      </w:pPr>
      <w:r w:rsidRPr="00433C4F">
        <w:rPr>
          <w:rFonts w:eastAsia="Calibri"/>
          <w:lang w:eastAsia="en-US"/>
        </w:rPr>
        <w:t xml:space="preserve">Центр </w:t>
      </w:r>
      <w:r w:rsidRPr="00433C4F">
        <w:rPr>
          <w:rFonts w:eastAsia="Calibri"/>
          <w:highlight w:val="white"/>
          <w:lang w:eastAsia="en-US"/>
        </w:rPr>
        <w:t xml:space="preserve">«Точка роста» реализует программы общего и </w:t>
      </w:r>
      <w:r w:rsidRPr="00433C4F">
        <w:rPr>
          <w:rFonts w:eastAsia="Calibri"/>
          <w:lang w:eastAsia="en-US"/>
        </w:rPr>
        <w:t xml:space="preserve">дополнительного образования. </w:t>
      </w:r>
    </w:p>
    <w:p w:rsidR="00433C4F" w:rsidRPr="00433C4F" w:rsidRDefault="00433C4F" w:rsidP="00433C4F">
      <w:pPr>
        <w:ind w:firstLine="567"/>
        <w:jc w:val="both"/>
        <w:rPr>
          <w:rFonts w:eastAsia="Calibri"/>
          <w:lang w:eastAsia="en-US"/>
        </w:rPr>
      </w:pPr>
      <w:r w:rsidRPr="00433C4F">
        <w:rPr>
          <w:rFonts w:eastAsia="Calibri"/>
          <w:lang w:eastAsia="en-US"/>
        </w:rPr>
        <w:t>В рабочие программы учебных предметов - информатика, ОБЖ и технология включены модули, которые реализуются на базе центра.</w:t>
      </w:r>
    </w:p>
    <w:p w:rsidR="00A26417" w:rsidRDefault="00433C4F">
      <w:r>
        <w:t xml:space="preserve">     </w:t>
      </w:r>
      <w:r w:rsidR="00F32FB5">
        <w:t xml:space="preserve">  </w:t>
      </w:r>
      <w:r>
        <w:t xml:space="preserve">  </w:t>
      </w:r>
      <w:r w:rsidR="00F32FB5">
        <w:t xml:space="preserve"> </w:t>
      </w:r>
      <w:r w:rsidRPr="00AF13E1">
        <w:t xml:space="preserve">В кабинетах центра  проходят  занятия по </w:t>
      </w:r>
      <w:proofErr w:type="gramStart"/>
      <w:r w:rsidRPr="00AF13E1">
        <w:t>внеурочной</w:t>
      </w:r>
      <w:proofErr w:type="gramEnd"/>
      <w:r w:rsidRPr="00AF13E1">
        <w:t xml:space="preserve"> деятельности, а также  реализуется проектная деятельность, подготовка и проведение научно-практических конференций, конкурсов, олимпиад, фестивалей, семинаров, открытых районных метод</w:t>
      </w:r>
      <w:r>
        <w:t>ических объединений</w:t>
      </w:r>
      <w:r>
        <w:t>.</w:t>
      </w:r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Обучаясь на базе Центра образования, школьники приобретают навыки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в команде, готовятся к участию в различных конкурсах и соревнованиях, работают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с ноутбуками, используют высокоскоростной интернет и другие ресурсы Центра,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которые служат повышению качества и доступности образования. В Центре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учатся общаться, работать в группах, совершенствуют коммуникативные навыки,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строят продуктивное сотрудничество со сверстниками и взрослыми.</w:t>
      </w:r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В результате работы Центра школьники активнее участвуют в конкурсах,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олимпиадах, фестивалях, учебно-исследовательских конференциях,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9E6F18" w:rsidRPr="009E6F18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В истекшем периоде на базе центра «Точка роста» неоднократно проводилось</w:t>
      </w:r>
      <w:r w:rsidR="00F32FB5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обучение с применением электронных форм обучения. Работа реализовывалась</w:t>
      </w:r>
      <w:r w:rsidR="00F32FB5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через цифровые образовательные платформы: «</w:t>
      </w:r>
      <w:proofErr w:type="spellStart"/>
      <w:r w:rsidRPr="009E6F18">
        <w:rPr>
          <w:rFonts w:ascii="Times New Roman" w:hAnsi="Times New Roman" w:cs="Times New Roman"/>
          <w:sz w:val="24"/>
          <w:szCs w:val="24"/>
        </w:rPr>
        <w:t>Я.Класс</w:t>
      </w:r>
      <w:proofErr w:type="spellEnd"/>
      <w:r w:rsidRPr="009E6F1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9E6F18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9E6F1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E6F1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E6F18">
        <w:rPr>
          <w:rFonts w:ascii="Times New Roman" w:hAnsi="Times New Roman" w:cs="Times New Roman"/>
          <w:sz w:val="24"/>
          <w:szCs w:val="24"/>
        </w:rPr>
        <w:t>», «Российская</w:t>
      </w:r>
      <w:r w:rsidR="00F32FB5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электронная школа».</w:t>
      </w:r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Ребята приняли участие в мероприятиях:</w:t>
      </w:r>
    </w:p>
    <w:p w:rsidR="009E6F18" w:rsidRPr="009E6F18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1 Всероссийская онлайн олимпиада «Безопасные дороги»,</w:t>
      </w:r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 Олимпиада для всех «А я знаю окружающий мир» для 1-4 классов</w:t>
      </w:r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 Образовательный марафон «Космическое приключение»</w:t>
      </w:r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 Олимпиада по финансовой грамотности и предпринимательству на </w:t>
      </w:r>
      <w:proofErr w:type="spellStart"/>
      <w:r w:rsidR="009E6F18" w:rsidRPr="009E6F18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9E6F18" w:rsidRPr="009E6F1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9E6F18" w:rsidRPr="009E6F18"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 Марафоны на </w:t>
      </w:r>
      <w:proofErr w:type="spellStart"/>
      <w:r w:rsidR="009E6F18" w:rsidRPr="009E6F18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9E6F18" w:rsidRPr="009E6F1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9E6F18" w:rsidRPr="009E6F18"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 Уроки Цифры</w:t>
      </w:r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Общероссийский классный час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азговоры о </w:t>
      </w:r>
      <w:proofErr w:type="gramStart"/>
      <w:r w:rsidR="009E6F18" w:rsidRPr="009E6F18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9E6F18" w:rsidRPr="009E6F18">
        <w:rPr>
          <w:rFonts w:ascii="Times New Roman" w:hAnsi="Times New Roman" w:cs="Times New Roman"/>
          <w:sz w:val="24"/>
          <w:szCs w:val="24"/>
        </w:rPr>
        <w:t>»</w:t>
      </w:r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 Захват флага робототехника</w:t>
      </w:r>
    </w:p>
    <w:p w:rsidR="009E6F18" w:rsidRPr="009E6F18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 Региональная площадка проведения XII недели высоких технологий</w:t>
      </w:r>
    </w:p>
    <w:p w:rsidR="00F32FB5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Районный конкурс «Эко-Асс</w:t>
      </w:r>
      <w:r w:rsidR="009E6F18" w:rsidRPr="009E6F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2FB5" w:rsidRDefault="00F32FB5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Районный конкурс «</w:t>
      </w:r>
      <w:r>
        <w:rPr>
          <w:rFonts w:ascii="Times New Roman" w:hAnsi="Times New Roman" w:cs="Times New Roman"/>
          <w:sz w:val="24"/>
          <w:szCs w:val="24"/>
        </w:rPr>
        <w:t>Живая ель</w:t>
      </w:r>
      <w:r w:rsidRPr="009E6F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E6F18" w:rsidRPr="009E6F18" w:rsidRDefault="00064763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Педагоги Центра в течени</w:t>
      </w:r>
      <w:proofErr w:type="gramStart"/>
      <w:r w:rsidR="009E6F18" w:rsidRPr="009E6F1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E6F18" w:rsidRPr="009E6F18">
        <w:rPr>
          <w:rFonts w:ascii="Times New Roman" w:hAnsi="Times New Roman" w:cs="Times New Roman"/>
          <w:sz w:val="24"/>
          <w:szCs w:val="24"/>
        </w:rPr>
        <w:t xml:space="preserve"> 2022-2023гг. у</w:t>
      </w:r>
      <w:r w:rsidR="00F32FB5">
        <w:rPr>
          <w:rFonts w:ascii="Times New Roman" w:hAnsi="Times New Roman" w:cs="Times New Roman"/>
          <w:sz w:val="24"/>
          <w:szCs w:val="24"/>
        </w:rPr>
        <w:t xml:space="preserve">чебного года </w:t>
      </w:r>
      <w:r w:rsidR="009E6F18" w:rsidRPr="009E6F18">
        <w:rPr>
          <w:rFonts w:ascii="Times New Roman" w:hAnsi="Times New Roman" w:cs="Times New Roman"/>
          <w:sz w:val="24"/>
          <w:szCs w:val="24"/>
        </w:rPr>
        <w:t>принимали участие в</w:t>
      </w:r>
      <w:r w:rsidR="00F32FB5">
        <w:rPr>
          <w:rFonts w:ascii="Times New Roman" w:hAnsi="Times New Roman" w:cs="Times New Roman"/>
          <w:sz w:val="24"/>
          <w:szCs w:val="24"/>
        </w:rPr>
        <w:t xml:space="preserve"> конкурсах,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 семинарах и форумах:</w:t>
      </w:r>
    </w:p>
    <w:p w:rsidR="007D5AD1" w:rsidRPr="007D5AD1" w:rsidRDefault="007D5AD1" w:rsidP="007D5A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Участие в п</w:t>
      </w:r>
      <w:r w:rsidRPr="007D5AD1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D5AD1">
        <w:rPr>
          <w:rFonts w:ascii="Times New Roman" w:hAnsi="Times New Roman" w:cs="Times New Roman"/>
          <w:sz w:val="24"/>
          <w:szCs w:val="24"/>
        </w:rPr>
        <w:t xml:space="preserve"> «Традиции и новации»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7D5AD1">
        <w:rPr>
          <w:rFonts w:ascii="Times New Roman" w:hAnsi="Times New Roman" w:cs="Times New Roman"/>
          <w:sz w:val="24"/>
          <w:szCs w:val="24"/>
        </w:rPr>
        <w:t>ыпуск 1(12)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AD1">
        <w:rPr>
          <w:rFonts w:ascii="Times New Roman" w:hAnsi="Times New Roman" w:cs="Times New Roman"/>
          <w:sz w:val="24"/>
          <w:szCs w:val="24"/>
        </w:rPr>
        <w:t>МОДЕЛИ ШКОЛ XXI ВЕКА</w:t>
      </w:r>
    </w:p>
    <w:p w:rsidR="00F32FB5" w:rsidRDefault="007D5AD1" w:rsidP="007D5A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5AD1">
        <w:rPr>
          <w:rFonts w:ascii="Times New Roman" w:hAnsi="Times New Roman" w:cs="Times New Roman"/>
          <w:sz w:val="24"/>
          <w:szCs w:val="24"/>
        </w:rPr>
        <w:t xml:space="preserve"> В РЕСПУБЛИКЕ ТАТАРСТАН: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AD1">
        <w:rPr>
          <w:rFonts w:ascii="Times New Roman" w:hAnsi="Times New Roman" w:cs="Times New Roman"/>
          <w:sz w:val="24"/>
          <w:szCs w:val="24"/>
        </w:rPr>
        <w:t>РЕАЛИИ И ТОЧКИ РОСТА</w:t>
      </w:r>
      <w:r>
        <w:rPr>
          <w:rFonts w:ascii="Times New Roman" w:hAnsi="Times New Roman" w:cs="Times New Roman"/>
          <w:sz w:val="24"/>
          <w:szCs w:val="24"/>
        </w:rPr>
        <w:t>. ИРО РТ (статья)</w:t>
      </w:r>
    </w:p>
    <w:p w:rsidR="009E6F18" w:rsidRPr="009E6F18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2</w:t>
      </w:r>
      <w:r w:rsidR="007D5AD1">
        <w:rPr>
          <w:rFonts w:ascii="Times New Roman" w:hAnsi="Times New Roman" w:cs="Times New Roman"/>
          <w:sz w:val="24"/>
          <w:szCs w:val="24"/>
        </w:rPr>
        <w:t>.Участие в республиканском  конкурсе «</w:t>
      </w:r>
      <w:proofErr w:type="gramStart"/>
      <w:r w:rsidR="007D5AD1">
        <w:rPr>
          <w:rFonts w:ascii="Times New Roman" w:hAnsi="Times New Roman" w:cs="Times New Roman"/>
          <w:sz w:val="24"/>
          <w:szCs w:val="24"/>
        </w:rPr>
        <w:t>Мои</w:t>
      </w:r>
      <w:proofErr w:type="gramEnd"/>
      <w:r w:rsidR="007D5AD1">
        <w:rPr>
          <w:rFonts w:ascii="Times New Roman" w:hAnsi="Times New Roman" w:cs="Times New Roman"/>
          <w:sz w:val="24"/>
          <w:szCs w:val="24"/>
        </w:rPr>
        <w:t xml:space="preserve"> педагогические </w:t>
      </w:r>
      <w:proofErr w:type="spellStart"/>
      <w:r w:rsidR="007D5AD1">
        <w:rPr>
          <w:rFonts w:ascii="Times New Roman" w:hAnsi="Times New Roman" w:cs="Times New Roman"/>
          <w:sz w:val="24"/>
          <w:szCs w:val="24"/>
        </w:rPr>
        <w:t>лайфхаки</w:t>
      </w:r>
      <w:proofErr w:type="spellEnd"/>
      <w:r w:rsidR="007D5AD1">
        <w:rPr>
          <w:rFonts w:ascii="Times New Roman" w:hAnsi="Times New Roman" w:cs="Times New Roman"/>
          <w:sz w:val="24"/>
          <w:szCs w:val="24"/>
        </w:rPr>
        <w:t>».</w:t>
      </w:r>
    </w:p>
    <w:p w:rsidR="009E6F18" w:rsidRPr="009E6F18" w:rsidRDefault="007D5AD1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9E6F18" w:rsidRPr="009E6F18">
        <w:rPr>
          <w:rFonts w:ascii="Times New Roman" w:hAnsi="Times New Roman" w:cs="Times New Roman"/>
          <w:sz w:val="24"/>
          <w:szCs w:val="24"/>
        </w:rPr>
        <w:t>на новом оборудовании осваивают 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«ОБЖ», «Информатика» и «Технология».</w:t>
      </w:r>
    </w:p>
    <w:p w:rsidR="009E6F18" w:rsidRDefault="007D5AD1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В целях эффективного усвоения учебного материала на уроках «Основы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применяются тренажеры-манекены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отработки сердечно-лёгочной реанимации и отработки приемов удаления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инородного тела из верхних дыхательных путей. Также на уроках 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набор имитаторов травм и поражений, шина лестничная, воротник шейный,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табельные средства для оказания первой медицинской помощи.</w:t>
      </w:r>
    </w:p>
    <w:p w:rsidR="009E6F18" w:rsidRPr="009E6F18" w:rsidRDefault="007D5AD1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Работа проводится по следующим направлениям:</w:t>
      </w:r>
    </w:p>
    <w:p w:rsidR="009E6F18" w:rsidRPr="009E6F18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1 Изучение Правил дорожного движения. Профилактика ДТП.</w:t>
      </w:r>
    </w:p>
    <w:p w:rsidR="009E6F18" w:rsidRPr="009E6F18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В целях активизации работы по предупреждению дорожно-транспортного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травматизма и предупреждения дорожно-транспортных происшествий в период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всего учебного года, а также в целях обеспечения безопасности подростков во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время каникул, в школе проводится систематическая работа, которая включает,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интерактивные уроки с применением онлайн-тренажёров, классные часы,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инструктажи, беседы и родительское собрание. При подаче материала активно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 xml:space="preserve">используется интерактивное оборудование, онлайн-тренажеры на портале </w:t>
      </w:r>
      <w:proofErr w:type="spellStart"/>
      <w:r w:rsidRPr="009E6F18">
        <w:rPr>
          <w:rFonts w:ascii="Times New Roman" w:hAnsi="Times New Roman" w:cs="Times New Roman"/>
          <w:sz w:val="24"/>
          <w:szCs w:val="24"/>
        </w:rPr>
        <w:t>вдпо</w:t>
      </w:r>
      <w:proofErr w:type="gramStart"/>
      <w:r w:rsidRPr="009E6F1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E6F18">
        <w:rPr>
          <w:rFonts w:ascii="Times New Roman" w:hAnsi="Times New Roman" w:cs="Times New Roman"/>
          <w:sz w:val="24"/>
          <w:szCs w:val="24"/>
        </w:rPr>
        <w:t>ф</w:t>
      </w:r>
      <w:proofErr w:type="spellEnd"/>
    </w:p>
    <w:p w:rsidR="009E6F18" w:rsidRPr="009E6F18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2 Пожарная безопасность.</w:t>
      </w:r>
    </w:p>
    <w:p w:rsidR="009E6F18" w:rsidRPr="009E6F18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3 Мероприятия по действиям в ЧС и гражданская оборона.</w:t>
      </w:r>
    </w:p>
    <w:p w:rsidR="009E6F18" w:rsidRPr="009E6F18" w:rsidRDefault="009E6F18" w:rsidP="007D5A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В условиях современной социально-политической обстановки и угрозе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террористических актов особо актуальной становится работа по действиям в ЧС и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гражданской обороне.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 xml:space="preserve">По плану школы проводится учебная эвакуация при пожаре. </w:t>
      </w:r>
    </w:p>
    <w:p w:rsidR="009E6F18" w:rsidRPr="009E6F18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4 Подготовка и развитие кабинета ОБЖ.</w:t>
      </w:r>
    </w:p>
    <w:p w:rsidR="009E6F18" w:rsidRPr="009E6F18" w:rsidRDefault="00BA1287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С внедрением «Точки роста» произошло обновление предметной области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«ОБЖ» позволило увеличить количество интерактивных и практических занятий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при изучении данного предмета.</w:t>
      </w:r>
    </w:p>
    <w:p w:rsidR="007D5AD1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Можно с уверенностью сказать, появление «Точки роста» внесло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положительную динамику в образовательный процесс. Появилась возможность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увеличить количество интерактивных и практических занятий. Ученики активно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используют демонстрационное оборудование, позволяющее имитировать разные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по виду повреждения при ожогах, обморожениях, переломах и на практике учатся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методам оказания первой помощи. Нельзя оставить без внимания интерактивные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технологии – для развития коммуникативных и творческих способностей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учащихся, для формирования умения работать в команде, что очень важно для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групповых видов учебной работы. Используемые технологии способствуют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повышению интереса детей к предмету, развивают логическое мышление и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понимание того, что предмет ОБЖ один из важных предметов, обучающий детей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правильно ориентироваться в современной жизни.</w:t>
      </w:r>
      <w:r w:rsidR="007D5A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18" w:rsidRPr="009E6F18" w:rsidRDefault="007D5AD1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На уроках информатики максимально используются интерактивный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комплекс, принтер, сканер, ноутбуки, ноутбук для учителя. В процессе 3D-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9E6F18" w:rsidRPr="009E6F18">
        <w:rPr>
          <w:rFonts w:ascii="Times New Roman" w:hAnsi="Times New Roman" w:cs="Times New Roman"/>
          <w:sz w:val="24"/>
          <w:szCs w:val="24"/>
        </w:rPr>
        <w:t>оделирования происходит формирование компетенций в 3D-технологии. В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будущем полученные знания могут пригодиться тем ребятам, которые планируют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учиться по специальностям технической направленности.</w:t>
      </w:r>
    </w:p>
    <w:p w:rsidR="009E6F18" w:rsidRPr="009E6F18" w:rsidRDefault="00BA1287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В рамках предметной области «Информатика» школьники приобретают навыки</w:t>
      </w:r>
    </w:p>
    <w:p w:rsidR="009E6F18" w:rsidRDefault="009E6F18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6F18">
        <w:rPr>
          <w:rFonts w:ascii="Times New Roman" w:hAnsi="Times New Roman" w:cs="Times New Roman"/>
          <w:sz w:val="24"/>
          <w:szCs w:val="24"/>
        </w:rPr>
        <w:t>21 века в IT-обучении. Основными результатами изучения темы «Робототехника»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на базе конструкторов LEGO, являются стимулирование мотивации учащихся к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получению знаний, формированию творческой личности, привитие навыков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коллективного труда, а также развития интереса к технике, конструированию,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Pr="009E6F18">
        <w:rPr>
          <w:rFonts w:ascii="Times New Roman" w:hAnsi="Times New Roman" w:cs="Times New Roman"/>
          <w:sz w:val="24"/>
          <w:szCs w:val="24"/>
        </w:rPr>
        <w:t>программированию и высоким технологиям.</w:t>
      </w:r>
    </w:p>
    <w:p w:rsidR="00492D1D" w:rsidRPr="00492D1D" w:rsidRDefault="00BA1287" w:rsidP="00492D1D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492D1D"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Особое место занимают занятия по управлению беспилотными летательными аппаратами. В течение года было проведено 2 мероприятия на</w:t>
      </w:r>
      <w:r w:rsid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школьном уровне</w:t>
      </w:r>
      <w:r w:rsidR="00492D1D"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Планируется конкурс по управлению </w:t>
      </w:r>
      <w:proofErr w:type="spellStart"/>
      <w:r w:rsidR="00492D1D"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квадрокоптерами</w:t>
      </w:r>
      <w:proofErr w:type="spellEnd"/>
      <w:r w:rsidR="00492D1D"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муниципальном уровне сделать ежегодным.</w:t>
      </w:r>
    </w:p>
    <w:p w:rsidR="00492D1D" w:rsidRPr="00492D1D" w:rsidRDefault="00492D1D" w:rsidP="00492D1D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Кроме того, учащиеся в конце учебного года после прохождения сложной теоретической части, приступили к освоению большой модели </w:t>
      </w:r>
      <w:proofErr w:type="spellStart"/>
      <w:r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квадрокоптера</w:t>
      </w:r>
      <w:proofErr w:type="spellEnd"/>
      <w:r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С их участием  были сделаны пробные снимки школьной территории и произведена запись видеофильма школьного двора. В связи с последними событиями пробные полеты производились только на территории школы в дневное время. </w:t>
      </w:r>
    </w:p>
    <w:p w:rsidR="00492D1D" w:rsidRPr="00492D1D" w:rsidRDefault="00492D1D" w:rsidP="00492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Учащиеся с большим увлечением тренируются в управлении </w:t>
      </w:r>
      <w:proofErr w:type="spellStart"/>
      <w:r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квадрокоптерами</w:t>
      </w:r>
      <w:proofErr w:type="spellEnd"/>
      <w:r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совершенствуют свои умения из урока к уроку, добиваются новых результатов</w:t>
      </w:r>
      <w:r w:rsidR="00BA1287" w:rsidRPr="0049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1287" w:rsidRPr="00492D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6F18" w:rsidRDefault="00492D1D" w:rsidP="00F32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E6F18" w:rsidRPr="009E6F18">
        <w:rPr>
          <w:rFonts w:ascii="Times New Roman" w:hAnsi="Times New Roman" w:cs="Times New Roman"/>
          <w:sz w:val="24"/>
          <w:szCs w:val="24"/>
        </w:rPr>
        <w:t>С сентября 2022 года по май 2023 года учащиеся 5-9 классов приняли участие в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уроках цифровой грамотности («Урок цифры»). Ученики с интересом погрузились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в изучение мира цифровых технологий, выполняя задания онлайн - тренажёра, они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в игровой форме попробовали себя в роли настоящих исследователей данных.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Многие из них уже сейчас понимают значимость полученных знаний в</w:t>
      </w:r>
      <w:r w:rsidR="00BA1287">
        <w:rPr>
          <w:rFonts w:ascii="Times New Roman" w:hAnsi="Times New Roman" w:cs="Times New Roman"/>
          <w:sz w:val="24"/>
          <w:szCs w:val="24"/>
        </w:rPr>
        <w:t xml:space="preserve"> </w:t>
      </w:r>
      <w:r w:rsidR="009E6F18" w:rsidRPr="009E6F18">
        <w:rPr>
          <w:rFonts w:ascii="Times New Roman" w:hAnsi="Times New Roman" w:cs="Times New Roman"/>
          <w:sz w:val="24"/>
          <w:szCs w:val="24"/>
        </w:rPr>
        <w:t>современном мире.</w:t>
      </w:r>
    </w:p>
    <w:p w:rsidR="00433C4F" w:rsidRDefault="00BA1287" w:rsidP="00433C4F">
      <w:r>
        <w:t xml:space="preserve">         </w:t>
      </w:r>
      <w:r w:rsidR="00433C4F">
        <w:t>Наиболее популярной и используемой технологией, является</w:t>
      </w:r>
      <w:r>
        <w:t xml:space="preserve"> </w:t>
      </w:r>
      <w:r w:rsidR="00433C4F">
        <w:t>проектная деятельность, которая заключается в разработке и изготовлении</w:t>
      </w:r>
      <w:r>
        <w:t xml:space="preserve"> </w:t>
      </w:r>
      <w:r w:rsidR="00433C4F">
        <w:t>учеником нового продукта под руководством учителя и постепенно</w:t>
      </w:r>
      <w:r>
        <w:t xml:space="preserve"> </w:t>
      </w:r>
      <w:r w:rsidR="00433C4F">
        <w:t>переходит в самостоятельную деятельность школьника. Изготавливая</w:t>
      </w:r>
    </w:p>
    <w:p w:rsidR="00433C4F" w:rsidRDefault="00433C4F" w:rsidP="00433C4F">
      <w:proofErr w:type="gramStart"/>
      <w:r>
        <w:t>изделие, обучающийся проходит этапы проектирования, моделирования,</w:t>
      </w:r>
      <w:r w:rsidR="00BA1287">
        <w:t xml:space="preserve"> </w:t>
      </w:r>
      <w:r>
        <w:t>изготовления изделия, учится анализировать, оценивать, вносить поправки,</w:t>
      </w:r>
      <w:r w:rsidR="00BA1287">
        <w:t xml:space="preserve"> </w:t>
      </w:r>
      <w:r>
        <w:t>корректировать.</w:t>
      </w:r>
      <w:proofErr w:type="gramEnd"/>
      <w:r>
        <w:t xml:space="preserve"> Во время работы над проектом, ученик должен продумать до</w:t>
      </w:r>
      <w:r w:rsidR="00BA1287">
        <w:t xml:space="preserve"> </w:t>
      </w:r>
      <w:r>
        <w:t>мелочей свой продукт деятельности, зарисовать эскиз изделия, на основе</w:t>
      </w:r>
      <w:r w:rsidR="00BA1287">
        <w:t xml:space="preserve"> </w:t>
      </w:r>
      <w:r>
        <w:t>которого должен построить чертёж, выполнить его моделирование, найти</w:t>
      </w:r>
    </w:p>
    <w:p w:rsidR="00433C4F" w:rsidRDefault="00433C4F" w:rsidP="00433C4F">
      <w:r>
        <w:t>оптимальные способы обработки, изготовить изделие, оформить</w:t>
      </w:r>
      <w:r w:rsidR="00BA1287">
        <w:t xml:space="preserve"> </w:t>
      </w:r>
      <w:r>
        <w:t>документацию. Всё это можно осуществить при помощи карандаша и листа</w:t>
      </w:r>
      <w:r w:rsidR="00BA1287">
        <w:t xml:space="preserve"> </w:t>
      </w:r>
      <w:r>
        <w:t>бумаги, но на помощь приходит современное оборудование и различные</w:t>
      </w:r>
      <w:r w:rsidR="00BA1287">
        <w:t xml:space="preserve"> </w:t>
      </w:r>
      <w:r>
        <w:t>компьютерные программы, работой с которыми необходимо научить</w:t>
      </w:r>
    </w:p>
    <w:p w:rsidR="00433C4F" w:rsidRDefault="00433C4F" w:rsidP="00BA1287">
      <w:r>
        <w:t xml:space="preserve">учащихся в современной школе. </w:t>
      </w:r>
    </w:p>
    <w:p w:rsidR="00064763" w:rsidRDefault="00BA1287" w:rsidP="00BA1287">
      <w:r>
        <w:t xml:space="preserve"> </w:t>
      </w:r>
      <w:r w:rsidR="00064763">
        <w:t xml:space="preserve">     </w:t>
      </w:r>
      <w:r>
        <w:t xml:space="preserve"> Так</w:t>
      </w:r>
      <w:r w:rsidR="00064763">
        <w:t>, по предмету ОБЖ были реализованы следующие проекты: «Инерци</w:t>
      </w:r>
      <w:proofErr w:type="gramStart"/>
      <w:r w:rsidR="00064763">
        <w:t>я-</w:t>
      </w:r>
      <w:proofErr w:type="gramEnd"/>
      <w:r w:rsidR="00064763">
        <w:t xml:space="preserve"> причина нарушения правил дорожного движения», « Школа юного спасателя» практико-ориентированный проект, «Аварийные ситуации в быту» исследовательский проект, «5 правил ОБЖ».</w:t>
      </w:r>
    </w:p>
    <w:p w:rsidR="00064763" w:rsidRDefault="00492D1D" w:rsidP="00BA1287">
      <w:r>
        <w:t xml:space="preserve">     </w:t>
      </w:r>
      <w:r w:rsidR="00064763">
        <w:t xml:space="preserve"> По робототехнике проекты</w:t>
      </w:r>
      <w:r>
        <w:t>:</w:t>
      </w:r>
      <w:r w:rsidR="00064763">
        <w:t xml:space="preserve"> «Мой робот»</w:t>
      </w:r>
      <w:r>
        <w:t>, «Космические аппараты» ко дню космонавтики.</w:t>
      </w:r>
    </w:p>
    <w:p w:rsidR="00492D1D" w:rsidRDefault="00492D1D" w:rsidP="00BA1287">
      <w:r>
        <w:t xml:space="preserve">      По информатике: проект «Изготовление открыток к праздникам», «Презентация буквы», «Чем можно рисовать?», «Алгоритм в нашей жизни».</w:t>
      </w:r>
    </w:p>
    <w:p w:rsidR="00492D1D" w:rsidRDefault="00492D1D" w:rsidP="00BA1287">
      <w:r>
        <w:t xml:space="preserve">      На шахматном кружке был выполнен проект «Белая ладья».</w:t>
      </w:r>
    </w:p>
    <w:p w:rsidR="00C13476" w:rsidRDefault="00C13476" w:rsidP="00BA1287">
      <w:r>
        <w:t xml:space="preserve">      Так же на новый учебный год учителями центра Точка роста запланированы множество проектов, которые будут реализованы.</w:t>
      </w:r>
    </w:p>
    <w:p w:rsidR="00433C4F" w:rsidRPr="00BA1287" w:rsidRDefault="00BA1287" w:rsidP="00BA1287">
      <w:r>
        <w:t xml:space="preserve">     </w:t>
      </w:r>
      <w:r w:rsidR="00433C4F">
        <w:t xml:space="preserve"> При выполнения учебного проекта ребята используют, начиная с 5</w:t>
      </w:r>
      <w:r>
        <w:t xml:space="preserve"> </w:t>
      </w:r>
      <w:r w:rsidR="00433C4F">
        <w:t>класса поиск информации в сети Интернет для своих проектов на различных</w:t>
      </w:r>
      <w:r>
        <w:t xml:space="preserve"> </w:t>
      </w:r>
      <w:r w:rsidR="00433C4F">
        <w:t>«гаджетах» ( планшетах</w:t>
      </w:r>
      <w:proofErr w:type="gramStart"/>
      <w:r w:rsidR="00433C4F">
        <w:t xml:space="preserve"> ,</w:t>
      </w:r>
      <w:proofErr w:type="gramEnd"/>
      <w:r w:rsidR="00433C4F">
        <w:t xml:space="preserve"> ПК, смартфонах), выполнение презентаций</w:t>
      </w:r>
      <w:r>
        <w:t xml:space="preserve"> </w:t>
      </w:r>
      <w:r w:rsidR="00433C4F">
        <w:t>используя</w:t>
      </w:r>
      <w:r w:rsidR="00433C4F" w:rsidRPr="00BA1287">
        <w:t xml:space="preserve"> </w:t>
      </w:r>
      <w:r w:rsidR="00433C4F">
        <w:t>программы</w:t>
      </w:r>
      <w:r w:rsidR="00433C4F" w:rsidRPr="00BA1287">
        <w:t xml:space="preserve"> </w:t>
      </w:r>
      <w:r w:rsidR="00433C4F" w:rsidRPr="00433C4F">
        <w:rPr>
          <w:lang w:val="en-US"/>
        </w:rPr>
        <w:t>Microsoft</w:t>
      </w:r>
      <w:r w:rsidR="00433C4F" w:rsidRPr="00BA1287">
        <w:t xml:space="preserve"> </w:t>
      </w:r>
      <w:r w:rsidR="00433C4F" w:rsidRPr="00433C4F">
        <w:rPr>
          <w:lang w:val="en-US"/>
        </w:rPr>
        <w:t>PowerPoint</w:t>
      </w:r>
      <w:r>
        <w:t>.</w:t>
      </w:r>
    </w:p>
    <w:p w:rsidR="00492D1D" w:rsidRPr="00AF13E1" w:rsidRDefault="00492D1D" w:rsidP="00492D1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3E1">
        <w:rPr>
          <w:rFonts w:ascii="Times New Roman" w:hAnsi="Times New Roman" w:cs="Times New Roman"/>
          <w:sz w:val="24"/>
          <w:szCs w:val="24"/>
        </w:rPr>
        <w:t xml:space="preserve">Для более продуктивной работы и расширения возможностей «Точки роста» осуществляется сотрудничество с </w:t>
      </w:r>
      <w:r>
        <w:rPr>
          <w:rFonts w:ascii="Times New Roman" w:hAnsi="Times New Roman" w:cs="Times New Roman"/>
          <w:sz w:val="24"/>
          <w:szCs w:val="24"/>
        </w:rPr>
        <w:t>ДОУ «Радуга»</w:t>
      </w:r>
      <w:r w:rsidRPr="00AF13E1">
        <w:rPr>
          <w:rFonts w:ascii="Times New Roman" w:hAnsi="Times New Roman" w:cs="Times New Roman"/>
          <w:sz w:val="24"/>
          <w:szCs w:val="24"/>
        </w:rPr>
        <w:t xml:space="preserve">, детским технопарком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AF13E1">
        <w:rPr>
          <w:rFonts w:ascii="Times New Roman" w:hAnsi="Times New Roman" w:cs="Times New Roman"/>
          <w:sz w:val="24"/>
          <w:szCs w:val="24"/>
        </w:rPr>
        <w:t>. В дальнейшем мы планируем расшить круг социальных партнеров, чтобы расширить возможности наших учеников.</w:t>
      </w:r>
    </w:p>
    <w:p w:rsidR="00BA1287" w:rsidRPr="00B67830" w:rsidRDefault="00BA1287" w:rsidP="00BA12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B6783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 следующем учебном году планируется продолжить развитие шахматного движения, робототехники и инженерного образование через организацию разных образовательных событий на базе центра и социальное партнерство с другими образовательными организациями, продолжить развитие проектно-исследовательской деятельности.</w:t>
      </w:r>
    </w:p>
    <w:p w:rsidR="00BA1287" w:rsidRPr="0089771C" w:rsidRDefault="00BA1287" w:rsidP="00BA1287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33C4F" w:rsidRDefault="00433C4F"/>
    <w:sectPr w:rsidR="00433C4F" w:rsidSect="00F32FB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24A5"/>
    <w:multiLevelType w:val="hybridMultilevel"/>
    <w:tmpl w:val="26284C0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55E605A"/>
    <w:multiLevelType w:val="multilevel"/>
    <w:tmpl w:val="5B6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70BB2"/>
    <w:multiLevelType w:val="hybridMultilevel"/>
    <w:tmpl w:val="B522524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4F"/>
    <w:rsid w:val="00064763"/>
    <w:rsid w:val="00433C4F"/>
    <w:rsid w:val="00492D1D"/>
    <w:rsid w:val="007D5AD1"/>
    <w:rsid w:val="009E6F18"/>
    <w:rsid w:val="00A26417"/>
    <w:rsid w:val="00BA1287"/>
    <w:rsid w:val="00C13476"/>
    <w:rsid w:val="00F3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433C4F"/>
    <w:pPr>
      <w:spacing w:before="280" w:after="280"/>
    </w:pPr>
  </w:style>
  <w:style w:type="paragraph" w:styleId="a3">
    <w:name w:val="No Spacing"/>
    <w:uiPriority w:val="1"/>
    <w:qFormat/>
    <w:rsid w:val="00433C4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A1287"/>
    <w:pPr>
      <w:spacing w:before="100" w:beforeAutospacing="1" w:after="100" w:afterAutospacing="1"/>
    </w:pPr>
    <w:rPr>
      <w:lang w:eastAsia="ru-RU"/>
    </w:rPr>
  </w:style>
  <w:style w:type="character" w:styleId="a5">
    <w:name w:val="Hyperlink"/>
    <w:autoRedefine/>
    <w:hidden/>
    <w:qFormat/>
    <w:rsid w:val="00BA1287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433C4F"/>
    <w:pPr>
      <w:spacing w:before="280" w:after="280"/>
    </w:pPr>
  </w:style>
  <w:style w:type="paragraph" w:styleId="a3">
    <w:name w:val="No Spacing"/>
    <w:uiPriority w:val="1"/>
    <w:qFormat/>
    <w:rsid w:val="00433C4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A1287"/>
    <w:pPr>
      <w:spacing w:before="100" w:beforeAutospacing="1" w:after="100" w:afterAutospacing="1"/>
    </w:pPr>
    <w:rPr>
      <w:lang w:eastAsia="ru-RU"/>
    </w:rPr>
  </w:style>
  <w:style w:type="character" w:styleId="a5">
    <w:name w:val="Hyperlink"/>
    <w:autoRedefine/>
    <w:hidden/>
    <w:qFormat/>
    <w:rsid w:val="00BA1287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2023-09-14T15:37:00Z</dcterms:created>
  <dcterms:modified xsi:type="dcterms:W3CDTF">2023-09-14T16:57:00Z</dcterms:modified>
</cp:coreProperties>
</file>